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26</w:t>
      </w: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.04.2024 №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7</w:t>
      </w:r>
    </w:p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РОССИЙСКАЯ ФЕДЕРАЦИЯ</w:t>
      </w:r>
    </w:p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ИРКУТСКАЯ ОБЛАСТЬ</w:t>
      </w:r>
    </w:p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ЭХИРИТ-БУЛАГАТСКИЙ РАЙОН</w:t>
      </w:r>
    </w:p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МУНИЦИПАЛЬНОЕ ОБРАЗОВАНИЕ «ХАРАЗАРГАЙСКОЕ»</w:t>
      </w:r>
    </w:p>
    <w:p w:rsidR="00914DDE" w:rsidRPr="00914DDE" w:rsidRDefault="00914DDE" w:rsidP="00914DDE">
      <w:pPr>
        <w:widowControl/>
        <w:autoSpaceDE/>
        <w:autoSpaceDN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АДМИНИСТРАЦИЯ</w:t>
      </w:r>
    </w:p>
    <w:p w:rsidR="00545FDD" w:rsidRPr="002F6C7D" w:rsidRDefault="00914DDE" w:rsidP="00914DDE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                          </w:t>
      </w:r>
      <w:r w:rsidRPr="00914DDE">
        <w:rPr>
          <w:rFonts w:ascii="Arial" w:eastAsia="Times New Roman" w:hAnsi="Arial" w:cs="Arial"/>
          <w:b/>
          <w:color w:val="000000"/>
          <w:sz w:val="32"/>
          <w:szCs w:val="32"/>
        </w:rPr>
        <w:t>ПОСТАНОВЛЕНИЕ</w:t>
      </w:r>
    </w:p>
    <w:p w:rsidR="00545FDD" w:rsidRDefault="00545FDD" w:rsidP="00545FDD">
      <w:pPr>
        <w:jc w:val="center"/>
        <w:rPr>
          <w:rFonts w:ascii="Arial" w:hAnsi="Arial" w:cs="Arial"/>
        </w:rPr>
      </w:pPr>
    </w:p>
    <w:p w:rsidR="00D04058" w:rsidRDefault="00D04058" w:rsidP="0042099F">
      <w:pPr>
        <w:widowControl/>
        <w:autoSpaceDE/>
        <w:adjustRightInd/>
        <w:ind w:firstLine="0"/>
        <w:rPr>
          <w:rFonts w:ascii="Arial" w:eastAsia="Times New Roman" w:hAnsi="Arial" w:cs="Arial"/>
          <w:bCs/>
          <w:color w:val="000000"/>
        </w:rPr>
      </w:pPr>
    </w:p>
    <w:p w:rsidR="00E0218B" w:rsidRPr="003A380E" w:rsidRDefault="003A380E" w:rsidP="003A380E">
      <w:pPr>
        <w:widowControl/>
        <w:autoSpaceDE/>
        <w:adjustRightInd/>
        <w:ind w:firstLine="0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</w:t>
      </w:r>
      <w:r w:rsidR="00E0218B" w:rsidRPr="003A380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УТВЕРЖДЕНИИ</w:t>
      </w:r>
      <w:r w:rsidR="00914DDE" w:rsidRPr="003A380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ПОРЯДКА</w:t>
      </w:r>
      <w:r w:rsidR="00E0218B" w:rsidRPr="003A380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ДЕЙСТВИЙ АДМИНИСТРАТОРА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ДОХОДОВ</w:t>
      </w:r>
      <w:r w:rsidR="0042099F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БЮДЖЕТА</w:t>
      </w:r>
      <w:r w:rsidR="001B74D9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ПО ВЗЫСКАНИЮ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ДЕБИТОРСКОЙ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ЗАДОЛЖЕННОСТИ</w:t>
      </w:r>
    </w:p>
    <w:p w:rsidR="007560A6" w:rsidRPr="003A380E" w:rsidRDefault="003A380E" w:rsidP="003A380E">
      <w:pPr>
        <w:widowControl/>
        <w:autoSpaceDE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ПО ПЛАТЕЖАМ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В БЮДЖЕТ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,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ПЕНЯМ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И ШТРАФАМ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ПО НИМ</w:t>
      </w:r>
      <w:r w:rsidR="00657F33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В ДОСУДЕБНОМ ПОРЯДКЕ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(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С МОМЕНТА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ИСТЕЧЕНИЯ СРОКА УПЛАТЫ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,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СООТВЕТСТВУЮЩЕГО ПЛАТЕЖА В БЮДЖЕТ</w:t>
      </w:r>
      <w:r w:rsidR="00914DDE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(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ПЕНЕЙ, ШТРАФОВ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)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ДО НАЧАЛА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РАБОТЫ</w:t>
      </w:r>
    </w:p>
    <w:p w:rsidR="001B74D9" w:rsidRPr="003A380E" w:rsidRDefault="003A380E" w:rsidP="003A380E">
      <w:pPr>
        <w:widowControl/>
        <w:autoSpaceDE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ПО ИХ ПРИНУДИТЕЛЬНОМУ ВЗЫСКАНИЮ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)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И ЧЕРЕЗ</w:t>
      </w:r>
      <w:r w:rsidR="001B74D9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СУДЕБНЫЕ ОРГАНЫ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ИЛИ ЧЕРЕЗ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ОРГАНЫ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ПРИНУДИТЕЛЬНОГО ИСПОЛНЕНИЯ РОССИЙСКОЙ ФЕДЕРАЦИИ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В СЛУЧАЯХ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>,</w:t>
      </w:r>
      <w:r w:rsidR="001B74D9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ПРЕДУСМОТРЕННЫХ</w:t>
      </w:r>
    </w:p>
    <w:p w:rsidR="0042099F" w:rsidRPr="003A380E" w:rsidRDefault="003A380E" w:rsidP="003A380E">
      <w:pPr>
        <w:widowControl/>
        <w:autoSpaceDE/>
        <w:adjustRightInd/>
        <w:ind w:firstLine="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ЗАКОНОДАТЕЛЬСТВОМ</w:t>
      </w:r>
      <w:r w:rsidR="001B74D9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РОССИЙСКОЙ ФЕДЕРАЦИИ</w:t>
      </w:r>
      <w:r w:rsidR="00E0218B" w:rsidRPr="003A380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В МУНИЦИПАЛЬНОМ ОБРАЗОВАНИИ «ХАРАЗАРГАЙСКОЕ»</w:t>
      </w:r>
    </w:p>
    <w:p w:rsidR="0042099F" w:rsidRPr="00914DDE" w:rsidRDefault="0042099F" w:rsidP="0042099F">
      <w:pPr>
        <w:ind w:firstLine="0"/>
        <w:rPr>
          <w:rFonts w:ascii="Arial" w:eastAsia="Times New Roman" w:hAnsi="Arial" w:cs="Arial"/>
          <w:bCs/>
          <w:color w:val="000000"/>
        </w:rPr>
      </w:pPr>
    </w:p>
    <w:p w:rsidR="001A6288" w:rsidRPr="00914DDE" w:rsidRDefault="007560A6" w:rsidP="00EB3781">
      <w:pPr>
        <w:rPr>
          <w:rFonts w:ascii="Arial" w:hAnsi="Arial" w:cs="Arial"/>
        </w:rPr>
      </w:pPr>
      <w:r w:rsidRPr="00914DDE">
        <w:rPr>
          <w:rFonts w:ascii="Arial" w:eastAsia="Times New Roman" w:hAnsi="Arial" w:cs="Arial"/>
          <w:color w:val="000000"/>
        </w:rPr>
        <w:t xml:space="preserve"> В соответствии с пунктом 3</w:t>
      </w:r>
      <w:r w:rsidR="0042099F" w:rsidRPr="00914DDE">
        <w:rPr>
          <w:rFonts w:ascii="Arial" w:eastAsia="Times New Roman" w:hAnsi="Arial" w:cs="Arial"/>
          <w:color w:val="000000"/>
        </w:rPr>
        <w:t xml:space="preserve"> </w:t>
      </w:r>
      <w:r w:rsidR="00914DDE" w:rsidRPr="00914DDE">
        <w:rPr>
          <w:rFonts w:ascii="Arial" w:eastAsia="Times New Roman" w:hAnsi="Arial" w:cs="Arial"/>
          <w:color w:val="000000"/>
        </w:rPr>
        <w:t>статьи 160.1</w:t>
      </w:r>
      <w:r w:rsidR="0042099F" w:rsidRPr="00914DDE">
        <w:rPr>
          <w:rFonts w:ascii="Arial" w:eastAsia="Times New Roman" w:hAnsi="Arial" w:cs="Arial"/>
          <w:color w:val="000000"/>
        </w:rPr>
        <w:t xml:space="preserve"> Бюджетного кодекса Российской </w:t>
      </w:r>
      <w:r w:rsidR="00914DDE" w:rsidRPr="00914DDE">
        <w:rPr>
          <w:rFonts w:ascii="Arial" w:eastAsia="Times New Roman" w:hAnsi="Arial" w:cs="Arial"/>
          <w:color w:val="000000"/>
        </w:rPr>
        <w:t>Федерации, руководствуясь</w:t>
      </w:r>
      <w:r w:rsidR="0042099F" w:rsidRPr="00914DDE">
        <w:rPr>
          <w:rFonts w:ascii="Arial" w:eastAsia="Times New Roman" w:hAnsi="Arial" w:cs="Arial"/>
          <w:color w:val="000000"/>
        </w:rPr>
        <w:t xml:space="preserve"> частью 3 статьи 37 </w:t>
      </w:r>
      <w:r w:rsidR="0042099F" w:rsidRPr="00914DDE">
        <w:rPr>
          <w:rFonts w:ascii="Arial" w:hAnsi="Arial" w:cs="Arial"/>
        </w:rPr>
        <w:t xml:space="preserve">Устава муниципального образования </w:t>
      </w:r>
      <w:r w:rsidR="00545FDD" w:rsidRPr="00914DDE">
        <w:rPr>
          <w:rFonts w:ascii="Arial" w:eastAsia="Times New Roman" w:hAnsi="Arial" w:cs="Arial"/>
          <w:color w:val="000000"/>
        </w:rPr>
        <w:t>«Харазаргайское»</w:t>
      </w:r>
      <w:r w:rsidR="00405955" w:rsidRPr="00914DDE">
        <w:rPr>
          <w:rFonts w:ascii="Arial" w:hAnsi="Arial" w:cs="Arial"/>
        </w:rPr>
        <w:t>:</w:t>
      </w:r>
    </w:p>
    <w:p w:rsidR="007560A6" w:rsidRDefault="007560A6" w:rsidP="00EB3781">
      <w:pPr>
        <w:rPr>
          <w:sz w:val="28"/>
          <w:szCs w:val="28"/>
        </w:rPr>
      </w:pPr>
    </w:p>
    <w:p w:rsidR="006A009C" w:rsidRPr="00914DDE" w:rsidRDefault="00914DDE" w:rsidP="006A009C">
      <w:pPr>
        <w:jc w:val="center"/>
        <w:rPr>
          <w:rFonts w:ascii="Arial" w:hAnsi="Arial" w:cs="Arial"/>
          <w:b/>
          <w:sz w:val="28"/>
          <w:szCs w:val="28"/>
        </w:rPr>
      </w:pPr>
      <w:r w:rsidRPr="00914DDE">
        <w:rPr>
          <w:rFonts w:ascii="Arial" w:hAnsi="Arial" w:cs="Arial"/>
          <w:b/>
          <w:sz w:val="28"/>
          <w:szCs w:val="28"/>
        </w:rPr>
        <w:t>ПОСТАНОВЛЯЮ:</w:t>
      </w:r>
    </w:p>
    <w:p w:rsidR="005D25CE" w:rsidRDefault="005D25CE" w:rsidP="006A009C">
      <w:pPr>
        <w:jc w:val="center"/>
        <w:rPr>
          <w:sz w:val="28"/>
          <w:szCs w:val="28"/>
        </w:rPr>
      </w:pPr>
    </w:p>
    <w:p w:rsidR="0042099F" w:rsidRPr="00914DDE" w:rsidRDefault="00B33FA9" w:rsidP="007560A6">
      <w:pPr>
        <w:ind w:firstLine="567"/>
        <w:contextualSpacing/>
        <w:rPr>
          <w:rFonts w:ascii="Arial" w:hAnsi="Arial" w:cs="Arial"/>
        </w:rPr>
      </w:pPr>
      <w:r w:rsidRPr="00914DDE">
        <w:rPr>
          <w:rFonts w:ascii="Arial" w:hAnsi="Arial" w:cs="Arial"/>
        </w:rPr>
        <w:t xml:space="preserve"> 1. </w:t>
      </w:r>
      <w:r w:rsidR="007560A6" w:rsidRPr="00914DDE">
        <w:rPr>
          <w:rFonts w:ascii="Arial" w:hAnsi="Arial" w:cs="Arial"/>
        </w:rPr>
        <w:t xml:space="preserve"> Утвердить прилагаемый Порядок действий администратора доходов бюджета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</w:t>
      </w:r>
      <w:r w:rsidR="00657F33" w:rsidRPr="00914DDE">
        <w:rPr>
          <w:rFonts w:ascii="Arial" w:hAnsi="Arial" w:cs="Arial"/>
        </w:rPr>
        <w:t xml:space="preserve"> в </w:t>
      </w:r>
      <w:r w:rsidR="007560A6" w:rsidRPr="00914DDE">
        <w:rPr>
          <w:rFonts w:ascii="Arial" w:hAnsi="Arial" w:cs="Arial"/>
        </w:rPr>
        <w:t xml:space="preserve">  </w:t>
      </w:r>
      <w:r w:rsidR="00405955" w:rsidRPr="00914DDE">
        <w:rPr>
          <w:rFonts w:ascii="Arial" w:hAnsi="Arial" w:cs="Arial"/>
        </w:rPr>
        <w:t xml:space="preserve"> муниципального образования  </w:t>
      </w:r>
      <w:r w:rsidR="00545FDD" w:rsidRPr="00914DDE">
        <w:rPr>
          <w:rFonts w:ascii="Arial" w:eastAsia="Times New Roman" w:hAnsi="Arial" w:cs="Arial"/>
          <w:color w:val="000000"/>
        </w:rPr>
        <w:t>«Харазаргайское»</w:t>
      </w:r>
      <w:r w:rsidR="003A77B1" w:rsidRPr="00914DDE">
        <w:rPr>
          <w:rFonts w:ascii="Arial" w:hAnsi="Arial" w:cs="Arial"/>
        </w:rPr>
        <w:t>, согласно приложению.</w:t>
      </w:r>
    </w:p>
    <w:p w:rsidR="00D468B5" w:rsidRPr="00914DDE" w:rsidRDefault="00D04058" w:rsidP="00D468B5">
      <w:pPr>
        <w:shd w:val="clear" w:color="auto" w:fill="FFFFFF"/>
        <w:ind w:firstLine="567"/>
        <w:contextualSpacing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 </w:t>
      </w:r>
      <w:r w:rsidR="007560A6" w:rsidRPr="00914DDE">
        <w:rPr>
          <w:rFonts w:ascii="Arial" w:hAnsi="Arial" w:cs="Arial"/>
        </w:rPr>
        <w:t>2.</w:t>
      </w:r>
      <w:r w:rsidR="00D468B5" w:rsidRPr="00914DDE">
        <w:rPr>
          <w:rFonts w:ascii="Arial" w:eastAsia="Times New Roman" w:hAnsi="Arial" w:cs="Arial"/>
        </w:rPr>
        <w:t xml:space="preserve"> Постановление вступает в силу со дня подписания, подлежит размещению на официальном сайте администрации муниципального образования </w:t>
      </w:r>
      <w:r w:rsidR="00545FDD" w:rsidRPr="00914DDE">
        <w:rPr>
          <w:rFonts w:ascii="Arial" w:eastAsia="Times New Roman" w:hAnsi="Arial" w:cs="Arial"/>
          <w:color w:val="000000"/>
        </w:rPr>
        <w:t>«</w:t>
      </w:r>
      <w:r w:rsidRPr="00914DDE">
        <w:rPr>
          <w:rFonts w:ascii="Arial" w:eastAsia="Times New Roman" w:hAnsi="Arial" w:cs="Arial"/>
          <w:color w:val="000000"/>
        </w:rPr>
        <w:t>Харазаргайское»</w:t>
      </w:r>
      <w:r w:rsidRPr="00914DDE">
        <w:rPr>
          <w:rFonts w:ascii="Arial" w:eastAsia="Times New Roman" w:hAnsi="Arial" w:cs="Arial"/>
        </w:rPr>
        <w:t xml:space="preserve"> в</w:t>
      </w:r>
      <w:r w:rsidR="00D468B5" w:rsidRPr="00914DDE">
        <w:rPr>
          <w:rFonts w:ascii="Arial" w:eastAsia="Times New Roman" w:hAnsi="Arial" w:cs="Arial"/>
        </w:rPr>
        <w:t xml:space="preserve"> сети Интернет.</w:t>
      </w:r>
    </w:p>
    <w:p w:rsidR="00D468B5" w:rsidRPr="00914DDE" w:rsidRDefault="00D04058" w:rsidP="00D468B5">
      <w:pPr>
        <w:shd w:val="clear" w:color="auto" w:fill="FFFFFF"/>
        <w:ind w:firstLine="567"/>
        <w:contextualSpacing/>
        <w:rPr>
          <w:rStyle w:val="a4"/>
          <w:rFonts w:ascii="Arial" w:eastAsia="Arial" w:hAnsi="Arial" w:cs="Arial"/>
        </w:rPr>
      </w:pPr>
      <w:r>
        <w:rPr>
          <w:rStyle w:val="a4"/>
          <w:rFonts w:ascii="Arial" w:hAnsi="Arial" w:cs="Arial"/>
        </w:rPr>
        <w:t xml:space="preserve"> </w:t>
      </w:r>
      <w:r w:rsidR="00D468B5" w:rsidRPr="00914DDE">
        <w:rPr>
          <w:rStyle w:val="a4"/>
          <w:rFonts w:ascii="Arial" w:hAnsi="Arial" w:cs="Arial"/>
        </w:rPr>
        <w:t xml:space="preserve">3. Контроль за исполнением настоящего постановления </w:t>
      </w:r>
      <w:r w:rsidR="00545FDD" w:rsidRPr="00914DDE">
        <w:rPr>
          <w:rStyle w:val="a4"/>
          <w:rFonts w:ascii="Arial" w:hAnsi="Arial" w:cs="Arial"/>
        </w:rPr>
        <w:t>оставляю за собой</w:t>
      </w:r>
      <w:r w:rsidR="00903123" w:rsidRPr="00914DDE">
        <w:rPr>
          <w:rStyle w:val="a4"/>
          <w:rFonts w:ascii="Arial" w:hAnsi="Arial" w:cs="Arial"/>
        </w:rPr>
        <w:t>.</w:t>
      </w:r>
    </w:p>
    <w:p w:rsidR="00D468B5" w:rsidRPr="00914DDE" w:rsidRDefault="00D468B5" w:rsidP="00D468B5">
      <w:pPr>
        <w:rPr>
          <w:rStyle w:val="a4"/>
          <w:rFonts w:ascii="Arial" w:eastAsia="Arial" w:hAnsi="Arial" w:cs="Arial"/>
        </w:rPr>
      </w:pPr>
    </w:p>
    <w:p w:rsidR="00657F33" w:rsidRPr="00914DDE" w:rsidRDefault="00657F33" w:rsidP="0042099F">
      <w:pPr>
        <w:jc w:val="center"/>
        <w:rPr>
          <w:rFonts w:ascii="Arial" w:hAnsi="Arial" w:cs="Arial"/>
        </w:rPr>
      </w:pPr>
    </w:p>
    <w:p w:rsidR="003F73F0" w:rsidRPr="00914DDE" w:rsidRDefault="00C41165" w:rsidP="00914DDE">
      <w:pPr>
        <w:ind w:firstLine="0"/>
        <w:jc w:val="left"/>
        <w:rPr>
          <w:rFonts w:ascii="Arial" w:hAnsi="Arial" w:cs="Arial"/>
        </w:rPr>
      </w:pPr>
      <w:r w:rsidRPr="00914DDE">
        <w:rPr>
          <w:rFonts w:ascii="Arial" w:hAnsi="Arial" w:cs="Arial"/>
        </w:rPr>
        <w:t xml:space="preserve"> </w:t>
      </w:r>
      <w:r w:rsidR="00CD6598" w:rsidRPr="00914DDE">
        <w:rPr>
          <w:rFonts w:ascii="Arial" w:hAnsi="Arial" w:cs="Arial"/>
        </w:rPr>
        <w:t xml:space="preserve"> </w:t>
      </w:r>
      <w:r w:rsidR="00903123" w:rsidRPr="00914DDE">
        <w:rPr>
          <w:rFonts w:ascii="Arial" w:hAnsi="Arial" w:cs="Arial"/>
        </w:rPr>
        <w:t>Глава</w:t>
      </w:r>
      <w:r w:rsidR="00914DDE" w:rsidRPr="00914DDE">
        <w:rPr>
          <w:rFonts w:ascii="Arial" w:hAnsi="Arial" w:cs="Arial"/>
        </w:rPr>
        <w:t xml:space="preserve"> МО «</w:t>
      </w:r>
      <w:proofErr w:type="gramStart"/>
      <w:r w:rsidR="00D04058" w:rsidRPr="00914DDE">
        <w:rPr>
          <w:rFonts w:ascii="Arial" w:hAnsi="Arial" w:cs="Arial"/>
        </w:rPr>
        <w:t xml:space="preserve">Харазаргайское»  </w:t>
      </w:r>
      <w:r w:rsidR="00914DDE" w:rsidRPr="00914DDE">
        <w:rPr>
          <w:rFonts w:ascii="Arial" w:hAnsi="Arial" w:cs="Arial"/>
        </w:rPr>
        <w:t xml:space="preserve"> </w:t>
      </w:r>
      <w:proofErr w:type="gramEnd"/>
      <w:r w:rsidR="00914DDE" w:rsidRPr="00914DDE">
        <w:rPr>
          <w:rFonts w:ascii="Arial" w:hAnsi="Arial" w:cs="Arial"/>
        </w:rPr>
        <w:t xml:space="preserve">  </w:t>
      </w:r>
      <w:r w:rsidRPr="00914DDE">
        <w:rPr>
          <w:rFonts w:ascii="Arial" w:hAnsi="Arial" w:cs="Arial"/>
        </w:rPr>
        <w:t xml:space="preserve">               </w:t>
      </w:r>
      <w:r w:rsidR="00914DDE" w:rsidRPr="00914DDE">
        <w:rPr>
          <w:rFonts w:ascii="Arial" w:hAnsi="Arial" w:cs="Arial"/>
        </w:rPr>
        <w:t xml:space="preserve">        </w:t>
      </w:r>
      <w:r w:rsidR="004C62F3" w:rsidRPr="00914DDE">
        <w:rPr>
          <w:rFonts w:ascii="Arial" w:hAnsi="Arial" w:cs="Arial"/>
        </w:rPr>
        <w:t xml:space="preserve">         </w:t>
      </w:r>
      <w:r w:rsidR="0011552E" w:rsidRPr="00914DDE">
        <w:rPr>
          <w:rFonts w:ascii="Arial" w:hAnsi="Arial" w:cs="Arial"/>
        </w:rPr>
        <w:t xml:space="preserve">  </w:t>
      </w:r>
      <w:r w:rsidR="00CD6598" w:rsidRPr="00914DDE">
        <w:rPr>
          <w:rFonts w:ascii="Arial" w:hAnsi="Arial" w:cs="Arial"/>
        </w:rPr>
        <w:t xml:space="preserve">        </w:t>
      </w:r>
      <w:proofErr w:type="spellStart"/>
      <w:r w:rsidR="00903123" w:rsidRPr="00914DDE">
        <w:rPr>
          <w:rFonts w:ascii="Arial" w:hAnsi="Arial" w:cs="Arial"/>
        </w:rPr>
        <w:t>Д.Н.Хинхаев</w:t>
      </w:r>
      <w:proofErr w:type="spellEnd"/>
    </w:p>
    <w:p w:rsidR="00914DDE" w:rsidRDefault="00914DDE" w:rsidP="003A380E">
      <w:pPr>
        <w:ind w:firstLine="0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914DDE" w:rsidRPr="00914DDE" w:rsidRDefault="00914DDE" w:rsidP="00914DDE">
      <w:pPr>
        <w:jc w:val="right"/>
        <w:rPr>
          <w:rStyle w:val="a4"/>
          <w:rFonts w:ascii="Arial" w:eastAsia="Times New Roman" w:hAnsi="Arial" w:cs="Arial"/>
        </w:rPr>
      </w:pPr>
      <w:r w:rsidRPr="00914DDE">
        <w:rPr>
          <w:rStyle w:val="a4"/>
          <w:rFonts w:ascii="Arial" w:eastAsia="Times New Roman" w:hAnsi="Arial" w:cs="Arial"/>
        </w:rPr>
        <w:lastRenderedPageBreak/>
        <w:t>Приложение</w:t>
      </w:r>
    </w:p>
    <w:p w:rsidR="00914DDE" w:rsidRPr="00914DDE" w:rsidRDefault="00914DDE" w:rsidP="00914DDE">
      <w:pPr>
        <w:jc w:val="right"/>
        <w:rPr>
          <w:rStyle w:val="a4"/>
          <w:rFonts w:ascii="Arial" w:eastAsia="Times New Roman" w:hAnsi="Arial" w:cs="Arial"/>
        </w:rPr>
      </w:pPr>
      <w:r w:rsidRPr="00914DDE">
        <w:rPr>
          <w:rStyle w:val="a4"/>
          <w:rFonts w:ascii="Arial" w:eastAsia="Times New Roman" w:hAnsi="Arial" w:cs="Arial"/>
        </w:rPr>
        <w:t xml:space="preserve">к Постановлению </w:t>
      </w:r>
    </w:p>
    <w:p w:rsidR="00914DDE" w:rsidRPr="00914DDE" w:rsidRDefault="00914DDE" w:rsidP="00914DDE">
      <w:pPr>
        <w:jc w:val="right"/>
        <w:rPr>
          <w:rFonts w:ascii="Arial" w:eastAsia="Times New Roman" w:hAnsi="Arial" w:cs="Arial"/>
          <w:b/>
        </w:rPr>
      </w:pPr>
      <w:r w:rsidRPr="00914DDE">
        <w:rPr>
          <w:rStyle w:val="a4"/>
          <w:rFonts w:ascii="Arial" w:eastAsia="Times New Roman" w:hAnsi="Arial" w:cs="Arial"/>
        </w:rPr>
        <w:t>от 26.04.2024г. № 7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</w:p>
    <w:p w:rsidR="00914DDE" w:rsidRPr="00914DDE" w:rsidRDefault="00914DDE" w:rsidP="00914DDE">
      <w:pPr>
        <w:jc w:val="center"/>
        <w:rPr>
          <w:rFonts w:ascii="Arial" w:eastAsia="Times New Roman" w:hAnsi="Arial" w:cs="Arial"/>
          <w:b/>
        </w:rPr>
      </w:pPr>
      <w:bookmarkStart w:id="0" w:name="P58"/>
      <w:bookmarkEnd w:id="0"/>
      <w:r w:rsidRPr="00914DDE">
        <w:rPr>
          <w:rFonts w:ascii="Arial" w:eastAsia="Times New Roman" w:hAnsi="Arial" w:cs="Arial"/>
          <w:b/>
        </w:rPr>
        <w:t xml:space="preserve">Порядок действий администратора доходов бюджета </w:t>
      </w:r>
    </w:p>
    <w:p w:rsidR="00914DDE" w:rsidRPr="00914DDE" w:rsidRDefault="00914DDE" w:rsidP="00914DDE">
      <w:pPr>
        <w:jc w:val="center"/>
        <w:rPr>
          <w:rFonts w:ascii="Arial" w:eastAsia="Times New Roman" w:hAnsi="Arial" w:cs="Arial"/>
          <w:b/>
        </w:rPr>
      </w:pPr>
      <w:r w:rsidRPr="00914DDE">
        <w:rPr>
          <w:rFonts w:ascii="Arial" w:eastAsia="Times New Roman" w:hAnsi="Arial" w:cs="Arial"/>
          <w:b/>
        </w:rPr>
        <w:t>по взысканию дебиторской задолженности по платежам в бюджет, пеням и штрафам по ним в досудебном порядке (с момента истечения срока уплаты соотве</w:t>
      </w:r>
      <w:r w:rsidR="00C26D30">
        <w:rPr>
          <w:rFonts w:ascii="Arial" w:eastAsia="Times New Roman" w:hAnsi="Arial" w:cs="Arial"/>
          <w:b/>
        </w:rPr>
        <w:t>т</w:t>
      </w:r>
      <w:bookmarkStart w:id="1" w:name="_GoBack"/>
      <w:bookmarkEnd w:id="1"/>
      <w:r w:rsidRPr="00914DDE">
        <w:rPr>
          <w:rFonts w:ascii="Arial" w:eastAsia="Times New Roman" w:hAnsi="Arial" w:cs="Arial"/>
          <w:b/>
        </w:rPr>
        <w:t xml:space="preserve">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 в муниципальном образовании «Харазаргайское» </w:t>
      </w:r>
    </w:p>
    <w:p w:rsidR="00914DDE" w:rsidRPr="00914DDE" w:rsidRDefault="00914DDE" w:rsidP="00914DDE">
      <w:pPr>
        <w:jc w:val="center"/>
        <w:rPr>
          <w:rFonts w:ascii="Arial" w:eastAsia="Times New Roman" w:hAnsi="Arial" w:cs="Arial"/>
          <w:b/>
        </w:rPr>
      </w:pP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Администратор доходов бюджета муниципального образования «Харазаргайское»  осуществляют бюджетные полномочия по взысканию дебиторской задолженности по платежам в бюджет, пеней и штрафов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 xml:space="preserve">Взыскание дебиторской задолженности по платежам в бюджет за административные правонарушения, установленные </w:t>
      </w:r>
      <w:hyperlink r:id="rId5" w:history="1">
        <w:r w:rsidRPr="00914DDE">
          <w:rPr>
            <w:rFonts w:ascii="Arial" w:eastAsia="Times New Roman" w:hAnsi="Arial" w:cs="Arial"/>
          </w:rPr>
          <w:t>Кодексом</w:t>
        </w:r>
      </w:hyperlink>
      <w:r w:rsidRPr="00914DDE">
        <w:rPr>
          <w:rFonts w:ascii="Arial" w:eastAsia="Times New Roman" w:hAnsi="Arial" w:cs="Arial"/>
        </w:rPr>
        <w:t xml:space="preserve"> Российской Федерации об административных правонарушениях, осуществляется в соответствии со </w:t>
      </w:r>
      <w:hyperlink r:id="rId6" w:history="1">
        <w:r w:rsidRPr="00914DDE">
          <w:rPr>
            <w:rFonts w:ascii="Arial" w:eastAsia="Times New Roman" w:hAnsi="Arial" w:cs="Arial"/>
          </w:rPr>
          <w:t>статьей 32.2</w:t>
        </w:r>
      </w:hyperlink>
      <w:r w:rsidRPr="00914DDE">
        <w:rPr>
          <w:rFonts w:ascii="Arial" w:eastAsia="Times New Roman" w:hAnsi="Arial" w:cs="Arial"/>
        </w:rPr>
        <w:t xml:space="preserve"> Кодекса Российской Федерации об административных правонарушениях.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 xml:space="preserve">Взыскание дебиторской задолженности по платежам в бюджет за исключением дебиторской задолженности за административные правонарушения, установленные </w:t>
      </w:r>
      <w:hyperlink r:id="rId7" w:history="1">
        <w:r w:rsidRPr="00914DDE">
          <w:rPr>
            <w:rFonts w:ascii="Arial" w:eastAsia="Times New Roman" w:hAnsi="Arial" w:cs="Arial"/>
          </w:rPr>
          <w:t>Кодексом</w:t>
        </w:r>
      </w:hyperlink>
      <w:r w:rsidRPr="00914DDE">
        <w:rPr>
          <w:rFonts w:ascii="Arial" w:eastAsia="Times New Roman" w:hAnsi="Arial" w:cs="Arial"/>
        </w:rPr>
        <w:t xml:space="preserve"> Российской Федерации об административных правонарушениях, осуществляется в следующем порядке: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При наличии просроченной дебиторской задолженности по платежам в бюджет администратором доходов проводится претензионная или иная досудебная работа по взысканию данной задолженности.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Под претензионным или иным досудебным порядком действий администратора доходов бюджетов по взысканию дебиторской задолженности по платежам в бюджет, пеням и штрафам по ним следует понимать деятельность администратора доходов до обращения в суд, осуществляемую ими посредством переговоров с плательщиком, в том числе направления в его адрес соответствующих претензий, заявлений, обращений или иных документов с обоснованным требованием об оплате задолженности.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В случае если по результатам претензионной работы требования администратора доходов не удовлетворены или удовлетворены не в полном объеме, администратором доходов организуется исковая работа.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 xml:space="preserve">Принудительное взыскание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осуществляется в соответствии с Федеральными законами от 21.07.1997 </w:t>
      </w:r>
      <w:hyperlink r:id="rId8" w:history="1">
        <w:r w:rsidRPr="00914DDE">
          <w:rPr>
            <w:rFonts w:ascii="Arial" w:eastAsia="Times New Roman" w:hAnsi="Arial" w:cs="Arial"/>
          </w:rPr>
          <w:t>N 118-ФЗ</w:t>
        </w:r>
      </w:hyperlink>
      <w:r w:rsidRPr="00914DDE">
        <w:rPr>
          <w:rFonts w:ascii="Arial" w:eastAsia="Times New Roman" w:hAnsi="Arial" w:cs="Arial"/>
        </w:rPr>
        <w:t xml:space="preserve"> "Об органах принудительного исполнения Российской Федерации", от 02.10.2007 </w:t>
      </w:r>
      <w:hyperlink r:id="rId9" w:history="1">
        <w:r w:rsidRPr="00914DDE">
          <w:rPr>
            <w:rFonts w:ascii="Arial" w:eastAsia="Times New Roman" w:hAnsi="Arial" w:cs="Arial"/>
          </w:rPr>
          <w:t>N 229-ФЗ</w:t>
        </w:r>
      </w:hyperlink>
      <w:r w:rsidRPr="00914DDE">
        <w:rPr>
          <w:rFonts w:ascii="Arial" w:eastAsia="Times New Roman" w:hAnsi="Arial" w:cs="Arial"/>
        </w:rPr>
        <w:t xml:space="preserve"> "Об исполнительном производстве", </w:t>
      </w:r>
      <w:hyperlink r:id="rId10" w:history="1">
        <w:r w:rsidRPr="00914DDE">
          <w:rPr>
            <w:rFonts w:ascii="Arial" w:eastAsia="Times New Roman" w:hAnsi="Arial" w:cs="Arial"/>
          </w:rPr>
          <w:t>приказом</w:t>
        </w:r>
      </w:hyperlink>
      <w:r w:rsidRPr="00914DDE">
        <w:rPr>
          <w:rFonts w:ascii="Arial" w:eastAsia="Times New Roman" w:hAnsi="Arial" w:cs="Arial"/>
        </w:rPr>
        <w:t xml:space="preserve"> Министерства финансов Российской Федерации от 12.11.2013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Федерации".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lastRenderedPageBreak/>
        <w:t>При направлении администратором доходов в суд искового заявления о взыскании платежей в бюджеты, пеней и штрафов с плательщиков, а также при предъявлении исполнительных документов судебному приставу-исполнителю для принудительного взыскания, одновременно направляется информация о реквизитах администратора доходов: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1) реквизит (13) "Банк получателя";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2) реквизит (14) "БИК" банка получателя;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3) реквизит (15) "</w:t>
      </w:r>
      <w:proofErr w:type="spellStart"/>
      <w:r w:rsidRPr="00914DDE">
        <w:rPr>
          <w:rFonts w:ascii="Arial" w:eastAsia="Times New Roman" w:hAnsi="Arial" w:cs="Arial"/>
        </w:rPr>
        <w:t>Сч</w:t>
      </w:r>
      <w:proofErr w:type="spellEnd"/>
      <w:r w:rsidRPr="00914DDE">
        <w:rPr>
          <w:rFonts w:ascii="Arial" w:eastAsia="Times New Roman" w:hAnsi="Arial" w:cs="Arial"/>
        </w:rPr>
        <w:t>. N" банка получателя (единый казначейский счет);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4) реквизит (16) "Получатель";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5) реквизит (17) "</w:t>
      </w:r>
      <w:proofErr w:type="spellStart"/>
      <w:r w:rsidRPr="00914DDE">
        <w:rPr>
          <w:rFonts w:ascii="Arial" w:eastAsia="Times New Roman" w:hAnsi="Arial" w:cs="Arial"/>
        </w:rPr>
        <w:t>Сч</w:t>
      </w:r>
      <w:proofErr w:type="spellEnd"/>
      <w:r w:rsidRPr="00914DDE">
        <w:rPr>
          <w:rFonts w:ascii="Arial" w:eastAsia="Times New Roman" w:hAnsi="Arial" w:cs="Arial"/>
        </w:rPr>
        <w:t>. N" получателя (казначейский счет);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6) реквизит (61) "ИНН" получателя;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7) реквизит (103) "КПП" получателя;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>8) реквизит (104) - соответствующий код классификации доходов бюджетов Российской Федерации (КБК);</w:t>
      </w:r>
    </w:p>
    <w:p w:rsidR="00914DDE" w:rsidRPr="00914DDE" w:rsidRDefault="00914DDE" w:rsidP="00914DDE">
      <w:pPr>
        <w:ind w:firstLine="540"/>
        <w:rPr>
          <w:rFonts w:ascii="Arial" w:eastAsia="Times New Roman" w:hAnsi="Arial" w:cs="Arial"/>
        </w:rPr>
      </w:pPr>
      <w:r w:rsidRPr="00914DDE">
        <w:rPr>
          <w:rFonts w:ascii="Arial" w:eastAsia="Times New Roman" w:hAnsi="Arial" w:cs="Arial"/>
        </w:rPr>
        <w:t xml:space="preserve">9) реквизит (105) код </w:t>
      </w:r>
      <w:hyperlink r:id="rId11" w:history="1">
        <w:r w:rsidRPr="00914DDE">
          <w:rPr>
            <w:rFonts w:ascii="Arial" w:eastAsia="Times New Roman" w:hAnsi="Arial" w:cs="Arial"/>
          </w:rPr>
          <w:t>ОКТМО</w:t>
        </w:r>
      </w:hyperlink>
      <w:r w:rsidRPr="00914DDE">
        <w:rPr>
          <w:rFonts w:ascii="Arial" w:eastAsia="Times New Roman" w:hAnsi="Arial" w:cs="Arial"/>
        </w:rPr>
        <w:t>.".</w:t>
      </w:r>
    </w:p>
    <w:p w:rsidR="00914DDE" w:rsidRPr="00914DDE" w:rsidRDefault="00914DDE" w:rsidP="00914DDE">
      <w:pPr>
        <w:ind w:firstLine="0"/>
        <w:rPr>
          <w:rFonts w:ascii="Arial" w:hAnsi="Arial" w:cs="Arial"/>
        </w:rPr>
      </w:pPr>
    </w:p>
    <w:sectPr w:rsidR="00914DDE" w:rsidRPr="00914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547F6"/>
    <w:multiLevelType w:val="hybridMultilevel"/>
    <w:tmpl w:val="6E367C08"/>
    <w:lvl w:ilvl="0" w:tplc="E0EECD64">
      <w:start w:val="1"/>
      <w:numFmt w:val="decimal"/>
      <w:lvlText w:val="%1."/>
      <w:lvlJc w:val="left"/>
      <w:pPr>
        <w:ind w:left="816" w:hanging="456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4E4"/>
    <w:multiLevelType w:val="hybridMultilevel"/>
    <w:tmpl w:val="CEBA524C"/>
    <w:lvl w:ilvl="0" w:tplc="A664BED2">
      <w:start w:val="1"/>
      <w:numFmt w:val="decimal"/>
      <w:lvlText w:val="%1."/>
      <w:lvlJc w:val="left"/>
      <w:pPr>
        <w:ind w:left="816" w:hanging="456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55114"/>
    <w:multiLevelType w:val="hybridMultilevel"/>
    <w:tmpl w:val="4970E05E"/>
    <w:lvl w:ilvl="0" w:tplc="10C4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5E0FF4"/>
    <w:multiLevelType w:val="hybridMultilevel"/>
    <w:tmpl w:val="7024B854"/>
    <w:lvl w:ilvl="0" w:tplc="75FE22B2">
      <w:start w:val="3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3" w:hanging="360"/>
      </w:pPr>
    </w:lvl>
    <w:lvl w:ilvl="2" w:tplc="0419001B" w:tentative="1">
      <w:start w:val="1"/>
      <w:numFmt w:val="lowerRoman"/>
      <w:lvlText w:val="%3."/>
      <w:lvlJc w:val="right"/>
      <w:pPr>
        <w:ind w:left="2293" w:hanging="180"/>
      </w:pPr>
    </w:lvl>
    <w:lvl w:ilvl="3" w:tplc="0419000F" w:tentative="1">
      <w:start w:val="1"/>
      <w:numFmt w:val="decimal"/>
      <w:lvlText w:val="%4."/>
      <w:lvlJc w:val="left"/>
      <w:pPr>
        <w:ind w:left="3013" w:hanging="360"/>
      </w:pPr>
    </w:lvl>
    <w:lvl w:ilvl="4" w:tplc="04190019" w:tentative="1">
      <w:start w:val="1"/>
      <w:numFmt w:val="lowerLetter"/>
      <w:lvlText w:val="%5."/>
      <w:lvlJc w:val="left"/>
      <w:pPr>
        <w:ind w:left="3733" w:hanging="360"/>
      </w:pPr>
    </w:lvl>
    <w:lvl w:ilvl="5" w:tplc="0419001B" w:tentative="1">
      <w:start w:val="1"/>
      <w:numFmt w:val="lowerRoman"/>
      <w:lvlText w:val="%6."/>
      <w:lvlJc w:val="right"/>
      <w:pPr>
        <w:ind w:left="4453" w:hanging="180"/>
      </w:pPr>
    </w:lvl>
    <w:lvl w:ilvl="6" w:tplc="0419000F" w:tentative="1">
      <w:start w:val="1"/>
      <w:numFmt w:val="decimal"/>
      <w:lvlText w:val="%7."/>
      <w:lvlJc w:val="left"/>
      <w:pPr>
        <w:ind w:left="5173" w:hanging="360"/>
      </w:pPr>
    </w:lvl>
    <w:lvl w:ilvl="7" w:tplc="04190019" w:tentative="1">
      <w:start w:val="1"/>
      <w:numFmt w:val="lowerLetter"/>
      <w:lvlText w:val="%8."/>
      <w:lvlJc w:val="left"/>
      <w:pPr>
        <w:ind w:left="5893" w:hanging="360"/>
      </w:pPr>
    </w:lvl>
    <w:lvl w:ilvl="8" w:tplc="041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7FCB75D1"/>
    <w:multiLevelType w:val="hybridMultilevel"/>
    <w:tmpl w:val="D8FE45A2"/>
    <w:lvl w:ilvl="0" w:tplc="EBF812EA">
      <w:start w:val="1"/>
      <w:numFmt w:val="decimal"/>
      <w:lvlText w:val="%1."/>
      <w:lvlJc w:val="left"/>
      <w:pPr>
        <w:ind w:left="816" w:hanging="456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C1"/>
    <w:rsid w:val="0000680F"/>
    <w:rsid w:val="0011552E"/>
    <w:rsid w:val="001A6288"/>
    <w:rsid w:val="001B74D9"/>
    <w:rsid w:val="0021799C"/>
    <w:rsid w:val="002273B2"/>
    <w:rsid w:val="00285704"/>
    <w:rsid w:val="002A67C1"/>
    <w:rsid w:val="00366E77"/>
    <w:rsid w:val="003824FF"/>
    <w:rsid w:val="003A380E"/>
    <w:rsid w:val="003A77B1"/>
    <w:rsid w:val="003C63AC"/>
    <w:rsid w:val="003F73F0"/>
    <w:rsid w:val="00405955"/>
    <w:rsid w:val="00417401"/>
    <w:rsid w:val="0042099F"/>
    <w:rsid w:val="00472520"/>
    <w:rsid w:val="004C62F3"/>
    <w:rsid w:val="004E460D"/>
    <w:rsid w:val="00545FDD"/>
    <w:rsid w:val="005A7D15"/>
    <w:rsid w:val="005D25CE"/>
    <w:rsid w:val="00657F33"/>
    <w:rsid w:val="00674CFB"/>
    <w:rsid w:val="006A009C"/>
    <w:rsid w:val="00731742"/>
    <w:rsid w:val="00751363"/>
    <w:rsid w:val="007560A6"/>
    <w:rsid w:val="008835B0"/>
    <w:rsid w:val="008C1E3D"/>
    <w:rsid w:val="008D1566"/>
    <w:rsid w:val="00903123"/>
    <w:rsid w:val="00914DDE"/>
    <w:rsid w:val="00931F6B"/>
    <w:rsid w:val="009A7337"/>
    <w:rsid w:val="00A07F14"/>
    <w:rsid w:val="00AF603F"/>
    <w:rsid w:val="00B21DFB"/>
    <w:rsid w:val="00B33FA9"/>
    <w:rsid w:val="00B40AD2"/>
    <w:rsid w:val="00C26D30"/>
    <w:rsid w:val="00C41165"/>
    <w:rsid w:val="00CD3BA6"/>
    <w:rsid w:val="00CD5360"/>
    <w:rsid w:val="00CD6598"/>
    <w:rsid w:val="00D04058"/>
    <w:rsid w:val="00D468B5"/>
    <w:rsid w:val="00D60927"/>
    <w:rsid w:val="00DE5C16"/>
    <w:rsid w:val="00E0218B"/>
    <w:rsid w:val="00EA3A99"/>
    <w:rsid w:val="00EB3781"/>
    <w:rsid w:val="00E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C360"/>
  <w15:docId w15:val="{445F3868-381A-498B-A666-F7672AFB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9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955"/>
    <w:pPr>
      <w:ind w:left="720"/>
      <w:contextualSpacing/>
    </w:pPr>
  </w:style>
  <w:style w:type="character" w:customStyle="1" w:styleId="a4">
    <w:name w:val="Нет"/>
    <w:rsid w:val="00D468B5"/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D040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405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909E821C5C6CDA42C286F1570E1C94553505CD1E301C786EB740AA1F59AE83BE2E2639758AFC971DD8DD0AB4FEFC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909E821C5C6CDA42C286F1570E1C94553108C812361C786EB740AA1F59AE83BE2E2639758AFC971DD8DD0AB4FEFC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909E821C5C6CDA42C286F1570E1C94553108C812361C786EB740AA1F59AE83AC2E7E357789EB931BCD8B5BF2BAE82649DA101EE67B4EA9FCF7F" TargetMode="External"/><Relationship Id="rId11" Type="http://schemas.openxmlformats.org/officeDocument/2006/relationships/hyperlink" Target="consultantplus://offline/ref=17909E821C5C6CDA42C286F1570E1C94503108C517371C786EB740AA1F59AE83BE2E2639758AFC971DD8DD0AB4FEFCF" TargetMode="External"/><Relationship Id="rId5" Type="http://schemas.openxmlformats.org/officeDocument/2006/relationships/hyperlink" Target="consultantplus://offline/ref=17909E821C5C6CDA42C286F1570E1C94553108C812361C786EB740AA1F59AE83BE2E2639758AFC971DD8DD0AB4FEFCF" TargetMode="External"/><Relationship Id="rId10" Type="http://schemas.openxmlformats.org/officeDocument/2006/relationships/hyperlink" Target="consultantplus://offline/ref=17909E821C5C6CDA42C286F1570E1C94553609C410321C786EB740AA1F59AE83BE2E2639758AFC971DD8DD0AB4FEF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909E821C5C6CDA42C286F1570E1C94553607CA10361C786EB740AA1F59AE83BE2E2639758AFC971DD8DD0AB4FEF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1132</cp:lastModifiedBy>
  <cp:revision>6</cp:revision>
  <cp:lastPrinted>2024-04-26T04:26:00Z</cp:lastPrinted>
  <dcterms:created xsi:type="dcterms:W3CDTF">2024-04-26T04:11:00Z</dcterms:created>
  <dcterms:modified xsi:type="dcterms:W3CDTF">2024-04-26T04:27:00Z</dcterms:modified>
</cp:coreProperties>
</file>