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tabs>
          <w:tab w:leader="none" w:pos="360" w:val="left"/>
          <w:tab w:leader="none" w:pos="720" w:val="clear"/>
        </w:tabs>
        <w:spacing w:after="0"/>
        <w:ind w:firstLine="709" w:left="0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06.05.2026</w:t>
      </w:r>
    </w:p>
    <w:p w14:paraId="02000000">
      <w:pPr>
        <w:widowControl w:val="1"/>
        <w:tabs>
          <w:tab w:leader="none" w:pos="360" w:val="left"/>
          <w:tab w:leader="none" w:pos="720" w:val="clear"/>
        </w:tabs>
        <w:spacing w:after="0"/>
        <w:ind w:firstLine="709" w:left="0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(</w:t>
      </w:r>
      <w:r>
        <w:rPr>
          <w:rFonts w:ascii="Times New Roman" w:hAnsi="Times New Roman"/>
          <w:sz w:val="28"/>
          <w:u w:val="none"/>
        </w:rPr>
        <w:t>https://epp.genproc.gov.ru/ru/bmtp/mass-media/news/archive/e8488044/</w:t>
      </w:r>
      <w:r>
        <w:rPr>
          <w:rFonts w:ascii="Times New Roman" w:hAnsi="Times New Roman"/>
          <w:sz w:val="28"/>
          <w:u w:val="none"/>
        </w:rPr>
        <w:t>)</w:t>
      </w:r>
    </w:p>
    <w:p w14:paraId="03000000">
      <w:pPr>
        <w:widowControl w:val="1"/>
        <w:spacing w:after="0"/>
        <w:ind w:firstLine="709" w:left="0"/>
        <w:jc w:val="both"/>
        <w:rPr>
          <w:rFonts w:ascii="Times New Roman" w:hAnsi="Times New Roman"/>
          <w:b w:val="1"/>
          <w:sz w:val="28"/>
          <w:u w:val="none"/>
        </w:rPr>
      </w:pPr>
      <w:r>
        <w:rPr>
          <w:rFonts w:ascii="Times New Roman" w:hAnsi="Times New Roman"/>
          <w:b w:val="1"/>
          <w:sz w:val="28"/>
          <w:u w:val="none"/>
        </w:rPr>
        <w:t>В Иркутской области по иску природоохранного прокурора договор купли-продажи лесных насаждений для собственных нужд признан недействительным</w:t>
      </w:r>
    </w:p>
    <w:p w14:paraId="04000000">
      <w:pPr>
        <w:widowControl w:val="1"/>
        <w:spacing w:after="0"/>
        <w:ind w:firstLine="709" w:left="0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Западно-Байкальской межрайонной природоохранной прокуратурой проведена проверка исполнения лесного законодательства.</w:t>
      </w:r>
    </w:p>
    <w:p w14:paraId="05000000">
      <w:pPr>
        <w:widowControl w:val="1"/>
        <w:spacing w:after="0"/>
        <w:ind w:firstLine="709" w:left="0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 xml:space="preserve">Установлено, что гражданин заготовил более 109 </w:t>
      </w:r>
      <w:r>
        <w:rPr>
          <w:rFonts w:ascii="Times New Roman" w:hAnsi="Times New Roman"/>
          <w:sz w:val="28"/>
          <w:u w:val="none"/>
        </w:rPr>
        <w:t>куб.м</w:t>
      </w:r>
      <w:r>
        <w:rPr>
          <w:rFonts w:ascii="Times New Roman" w:hAnsi="Times New Roman"/>
          <w:sz w:val="28"/>
          <w:u w:val="none"/>
        </w:rPr>
        <w:t xml:space="preserve"> древесины на основании договора купли-продажи для собственных нужд с целью строительства жилого дома на земельном участке, расположенном в поселке Листвянка Иркутского района.</w:t>
      </w:r>
    </w:p>
    <w:p w14:paraId="06000000">
      <w:pPr>
        <w:widowControl w:val="1"/>
        <w:spacing w:after="0"/>
        <w:ind w:firstLine="709" w:left="0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При этом указанный земельный участок на момент получения древесины уже не находился в собственности заявителя.</w:t>
      </w:r>
    </w:p>
    <w:p w14:paraId="07000000">
      <w:pPr>
        <w:widowControl w:val="1"/>
        <w:spacing w:after="0"/>
        <w:ind w:firstLine="709" w:left="0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 xml:space="preserve">По иску природоохранного прокурора Иркутским районным судом договор купли-продажи лесных </w:t>
      </w:r>
      <w:r>
        <w:rPr>
          <w:rFonts w:ascii="Times New Roman" w:hAnsi="Times New Roman"/>
          <w:sz w:val="28"/>
          <w:u w:val="none"/>
        </w:rPr>
        <w:t>насаждений для собственных нужд признан недействительным.</w:t>
      </w:r>
    </w:p>
    <w:p w14:paraId="08000000">
      <w:pPr>
        <w:widowControl w:val="1"/>
        <w:spacing w:after="0"/>
        <w:ind w:firstLine="709" w:left="0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Исполнение решения суда находится под контролем прокурора.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List Paragraph"/>
    <w:basedOn w:val="Style_1"/>
    <w:link w:val="Style_8_ch"/>
    <w:pPr>
      <w:widowControl w:val="1"/>
      <w:ind w:left="720"/>
      <w:contextualSpacing w:val="1"/>
    </w:pPr>
  </w:style>
  <w:style w:styleId="Style_8_ch" w:type="character">
    <w:name w:val="List Paragraph"/>
    <w:basedOn w:val="Style_1_ch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basedOn w:val="Style_13"/>
    <w:link w:val="Style_12_ch"/>
    <w:rPr>
      <w:color w:val="0000FF"/>
      <w:u w:val="single"/>
    </w:rPr>
  </w:style>
  <w:style w:styleId="Style_12_ch" w:type="character">
    <w:name w:val="Hyperlink"/>
    <w:basedOn w:val="Style_13_ch"/>
    <w:link w:val="Style_12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Strong"/>
    <w:basedOn w:val="Style_13"/>
    <w:link w:val="Style_21_ch"/>
    <w:rPr>
      <w:b w:val="1"/>
    </w:rPr>
  </w:style>
  <w:style w:styleId="Style_21_ch" w:type="character">
    <w:name w:val="Strong"/>
    <w:basedOn w:val="Style_13_ch"/>
    <w:link w:val="Style_21"/>
    <w:rPr>
      <w:b w:val="1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1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25" w:type="table">
    <w:name w:val="Table Grid"/>
    <w:basedOn w:val="Style_26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2026-06-09T00:45:42Z</dcterms:created>
  <dcterms:modified xsi:type="dcterms:W3CDTF">2026-06-09T00:45:42Z</dcterms:modified>
</cp:coreProperties>
</file>